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7EA6" w14:textId="166AA64C" w:rsidR="00012B74" w:rsidRDefault="00012B74" w:rsidP="00012B74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bCs/>
          <w:color w:val="3B3B3B"/>
          <w:kern w:val="36"/>
          <w:sz w:val="27"/>
          <w:szCs w:val="27"/>
          <w:lang w:eastAsia="cs-CZ"/>
        </w:rPr>
      </w:pPr>
      <w:r>
        <w:rPr>
          <w:noProof/>
        </w:rPr>
        <w:drawing>
          <wp:inline distT="0" distB="0" distL="0" distR="0" wp14:anchorId="147A7EA3" wp14:editId="395F4B18">
            <wp:extent cx="6323677" cy="6610350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3303" cy="663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767FA" w14:textId="77777777" w:rsidR="00012B74" w:rsidRDefault="00012B74" w:rsidP="00012B74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bCs/>
          <w:color w:val="3B3B3B"/>
          <w:kern w:val="36"/>
          <w:sz w:val="27"/>
          <w:szCs w:val="27"/>
          <w:lang w:eastAsia="cs-CZ"/>
        </w:rPr>
      </w:pPr>
    </w:p>
    <w:p w14:paraId="75F9534A" w14:textId="77777777" w:rsidR="00012B74" w:rsidRDefault="00012B74" w:rsidP="00012B74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bCs/>
          <w:color w:val="3B3B3B"/>
          <w:kern w:val="36"/>
          <w:sz w:val="27"/>
          <w:szCs w:val="27"/>
          <w:lang w:eastAsia="cs-CZ"/>
        </w:rPr>
      </w:pPr>
    </w:p>
    <w:p w14:paraId="3CC71C1C" w14:textId="77777777" w:rsidR="00012B74" w:rsidRDefault="00012B74" w:rsidP="00012B74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bCs/>
          <w:color w:val="3B3B3B"/>
          <w:kern w:val="36"/>
          <w:sz w:val="27"/>
          <w:szCs w:val="27"/>
          <w:lang w:eastAsia="cs-CZ"/>
        </w:rPr>
      </w:pPr>
    </w:p>
    <w:p w14:paraId="1304E867" w14:textId="77777777" w:rsidR="00012B74" w:rsidRDefault="00012B74" w:rsidP="00012B74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bCs/>
          <w:color w:val="3B3B3B"/>
          <w:kern w:val="36"/>
          <w:sz w:val="27"/>
          <w:szCs w:val="27"/>
          <w:lang w:eastAsia="cs-CZ"/>
        </w:rPr>
      </w:pPr>
    </w:p>
    <w:p w14:paraId="4B5B7969" w14:textId="77777777" w:rsidR="00012B74" w:rsidRDefault="00012B74" w:rsidP="00012B74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bCs/>
          <w:color w:val="3B3B3B"/>
          <w:kern w:val="36"/>
          <w:sz w:val="27"/>
          <w:szCs w:val="27"/>
          <w:lang w:eastAsia="cs-CZ"/>
        </w:rPr>
      </w:pPr>
    </w:p>
    <w:p w14:paraId="5C5EBBC7" w14:textId="3E548412" w:rsidR="00012B74" w:rsidRDefault="00012B74" w:rsidP="00012B74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bCs/>
          <w:color w:val="3B3B3B"/>
          <w:kern w:val="36"/>
          <w:sz w:val="27"/>
          <w:szCs w:val="27"/>
          <w:lang w:eastAsia="cs-CZ"/>
        </w:rPr>
      </w:pPr>
      <w:r w:rsidRPr="00012B74">
        <w:rPr>
          <w:rFonts w:ascii="Arial" w:eastAsia="Times New Roman" w:hAnsi="Arial" w:cs="Arial"/>
          <w:b/>
          <w:bCs/>
          <w:color w:val="3B3B3B"/>
          <w:kern w:val="36"/>
          <w:sz w:val="27"/>
          <w:szCs w:val="27"/>
          <w:lang w:eastAsia="cs-CZ"/>
        </w:rPr>
        <w:t xml:space="preserve">MOI </w:t>
      </w:r>
      <w:proofErr w:type="gramStart"/>
      <w:r w:rsidRPr="00012B74">
        <w:rPr>
          <w:rFonts w:ascii="Arial" w:eastAsia="Times New Roman" w:hAnsi="Arial" w:cs="Arial"/>
          <w:b/>
          <w:bCs/>
          <w:color w:val="3B3B3B"/>
          <w:kern w:val="36"/>
          <w:sz w:val="27"/>
          <w:szCs w:val="27"/>
          <w:lang w:eastAsia="cs-CZ"/>
        </w:rPr>
        <w:t>SLIM - Mixér</w:t>
      </w:r>
      <w:proofErr w:type="gramEnd"/>
      <w:r w:rsidRPr="00012B74">
        <w:rPr>
          <w:rFonts w:ascii="Arial" w:eastAsia="Times New Roman" w:hAnsi="Arial" w:cs="Arial"/>
          <w:b/>
          <w:bCs/>
          <w:color w:val="3B3B3B"/>
          <w:kern w:val="36"/>
          <w:sz w:val="27"/>
          <w:szCs w:val="27"/>
          <w:lang w:eastAsia="cs-CZ"/>
        </w:rPr>
        <w:t xml:space="preserve"> s přenosným sklem</w:t>
      </w:r>
    </w:p>
    <w:p w14:paraId="2923FD8F" w14:textId="64C3192F" w:rsidR="00012B74" w:rsidRDefault="00012B74" w:rsidP="00012B74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bCs/>
          <w:color w:val="3B3B3B"/>
          <w:kern w:val="36"/>
          <w:sz w:val="27"/>
          <w:szCs w:val="27"/>
          <w:lang w:eastAsia="cs-CZ"/>
        </w:rPr>
      </w:pPr>
    </w:p>
    <w:p w14:paraId="3AF3BB3C" w14:textId="77777777" w:rsidR="00012B74" w:rsidRDefault="00012B74" w:rsidP="00012B74">
      <w:pPr>
        <w:shd w:val="clear" w:color="auto" w:fill="FFFFFF"/>
        <w:spacing w:after="0" w:line="288" w:lineRule="atLeast"/>
        <w:jc w:val="center"/>
        <w:outlineLvl w:val="0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7026047A" w14:textId="77777777" w:rsidR="00012B74" w:rsidRDefault="00012B74" w:rsidP="00012B74">
      <w:pPr>
        <w:shd w:val="clear" w:color="auto" w:fill="FFFFFF"/>
        <w:spacing w:after="0" w:line="288" w:lineRule="atLeast"/>
        <w:jc w:val="center"/>
        <w:outlineLvl w:val="0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3503D21D" w14:textId="77777777" w:rsidR="00012B74" w:rsidRDefault="00012B74" w:rsidP="00012B74">
      <w:pPr>
        <w:shd w:val="clear" w:color="auto" w:fill="FFFFFF"/>
        <w:spacing w:after="0" w:line="288" w:lineRule="atLeast"/>
        <w:jc w:val="center"/>
        <w:outlineLvl w:val="0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1DFE3E7B" w14:textId="77777777" w:rsidR="00012B74" w:rsidRDefault="00012B74" w:rsidP="00012B74">
      <w:pPr>
        <w:shd w:val="clear" w:color="auto" w:fill="FFFFFF"/>
        <w:spacing w:after="0" w:line="288" w:lineRule="atLeast"/>
        <w:jc w:val="center"/>
        <w:outlineLvl w:val="0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18656C77" w14:textId="77777777" w:rsidR="00012B74" w:rsidRDefault="00012B74" w:rsidP="00012B74">
      <w:pPr>
        <w:shd w:val="clear" w:color="auto" w:fill="FFFFFF"/>
        <w:spacing w:after="0" w:line="288" w:lineRule="atLeast"/>
        <w:jc w:val="center"/>
        <w:outlineLvl w:val="0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198268CA" w14:textId="77777777" w:rsidR="00012B74" w:rsidRPr="00F64C49" w:rsidRDefault="00012B74" w:rsidP="00F64C49">
      <w:pPr>
        <w:shd w:val="clear" w:color="auto" w:fill="FFFFFF"/>
        <w:spacing w:after="0" w:line="288" w:lineRule="atLeast"/>
        <w:outlineLvl w:val="0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2BAA0FCB" w14:textId="2A658567" w:rsidR="00012B74" w:rsidRPr="00F64C49" w:rsidRDefault="00012B74" w:rsidP="00F64C49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cs-CZ"/>
        </w:rPr>
      </w:pPr>
      <w:r w:rsidRPr="00F64C49">
        <w:rPr>
          <w:rFonts w:cstheme="minorHAnsi"/>
          <w:color w:val="000000"/>
          <w:sz w:val="24"/>
          <w:szCs w:val="24"/>
          <w:shd w:val="clear" w:color="auto" w:fill="FFFFFF"/>
        </w:rPr>
        <w:t xml:space="preserve">Děkujeme, že jste si vybrali naši klimatizaci. Před použitím spotřebiče a pro zajištění jeho nejlepšího použití si pozorně přečtěte tyto pokyny. Zde přiložená bezpečnostní opatření snižují riziko smrti, zranění a úrazu elektrickým proudem, jsou-li správně dodržována. Uschovejte příručku na bezpečném místě pro budoucí použití spolu s vyplněným záručním listem, účtenkou a balením. V případě potřeby předejte tyto pokyny dalšímu majiteli spotřebiče. Při používání elektrického spotřebiče vždy dodržujte základní bezpečnostní opatření a opatření pro prevenci nehod. Neneseme žádnou odpovědnost za to, že zákazník </w:t>
      </w:r>
      <w:proofErr w:type="gramStart"/>
      <w:r w:rsidRPr="00F64C49">
        <w:rPr>
          <w:rFonts w:cstheme="minorHAnsi"/>
          <w:color w:val="000000"/>
          <w:sz w:val="24"/>
          <w:szCs w:val="24"/>
          <w:shd w:val="clear" w:color="auto" w:fill="FFFFFF"/>
        </w:rPr>
        <w:t>nedodrží</w:t>
      </w:r>
      <w:proofErr w:type="gramEnd"/>
      <w:r w:rsidRPr="00F64C49">
        <w:rPr>
          <w:rFonts w:cstheme="minorHAnsi"/>
          <w:color w:val="000000"/>
          <w:sz w:val="24"/>
          <w:szCs w:val="24"/>
          <w:shd w:val="clear" w:color="auto" w:fill="FFFFFF"/>
        </w:rPr>
        <w:t xml:space="preserve"> tyto požadavky.</w:t>
      </w:r>
      <w:r w:rsidRPr="00F64C49">
        <w:rPr>
          <w:rFonts w:cstheme="minorHAnsi"/>
          <w:color w:val="000000"/>
          <w:sz w:val="24"/>
          <w:szCs w:val="24"/>
        </w:rPr>
        <w:br/>
      </w:r>
    </w:p>
    <w:p w14:paraId="13BB8129" w14:textId="1B56B2FA" w:rsidR="00F64C49" w:rsidRPr="00F64C49" w:rsidRDefault="00F64C49" w:rsidP="00F64C49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4"/>
          <w:szCs w:val="24"/>
          <w:lang w:eastAsia="cs-CZ"/>
        </w:rPr>
      </w:pPr>
    </w:p>
    <w:p w14:paraId="681CD352" w14:textId="19056F2B" w:rsidR="00F64C49" w:rsidRPr="00F64C49" w:rsidRDefault="00F64C49" w:rsidP="00F64C49">
      <w:pPr>
        <w:shd w:val="clear" w:color="auto" w:fill="FFFFFF"/>
        <w:spacing w:after="0" w:line="288" w:lineRule="atLeast"/>
        <w:outlineLvl w:val="0"/>
        <w:rPr>
          <w:sz w:val="24"/>
          <w:szCs w:val="24"/>
        </w:rPr>
      </w:pPr>
      <w:r w:rsidRPr="00F64C49">
        <w:rPr>
          <w:sz w:val="24"/>
          <w:szCs w:val="24"/>
        </w:rPr>
        <w:t xml:space="preserve">Důležité pokyny k bezpečnosti PŘI POUŽÍVÁNÍ JAKÉHOKOLIV ELEKTRICKÉHO SPOTŘEBIČE JE TŘEBA VŽDY DODRŽOVAT ZÁKLADNÍ BEZPEČNOSTNÍ OPATŘENÍ, VČETNĚ NÁSLEDUJÍCÍCH: Pozor! Abyste předešli riziku vážného zranění, pečlivě si před použitím spotřebiče </w:t>
      </w:r>
      <w:proofErr w:type="spellStart"/>
      <w:r w:rsidRPr="00F64C49">
        <w:rPr>
          <w:sz w:val="24"/>
          <w:szCs w:val="24"/>
        </w:rPr>
        <w:t>Ikohs</w:t>
      </w:r>
      <w:proofErr w:type="spellEnd"/>
      <w:r w:rsidRPr="00F64C49">
        <w:rPr>
          <w:sz w:val="24"/>
          <w:szCs w:val="24"/>
        </w:rPr>
        <w:t xml:space="preserve"> MOI</w:t>
      </w:r>
      <w:r w:rsidRPr="00F64C49">
        <w:rPr>
          <w:sz w:val="24"/>
          <w:szCs w:val="24"/>
        </w:rPr>
        <w:t xml:space="preserve"> přečtěte všechny pokyny. Při používání jakéhokoliv elektrického spotřebiče je třeba vždy dodržovat základní bezpečnostní opatření, včetně následujících důležitých informací</w:t>
      </w:r>
      <w:r w:rsidRPr="00F64C49">
        <w:rPr>
          <w:sz w:val="24"/>
          <w:szCs w:val="24"/>
        </w:rPr>
        <w:t>.</w:t>
      </w:r>
    </w:p>
    <w:p w14:paraId="36E13086" w14:textId="780F6556" w:rsidR="00F64C49" w:rsidRPr="00F64C49" w:rsidRDefault="00F64C49" w:rsidP="00F64C49">
      <w:pPr>
        <w:shd w:val="clear" w:color="auto" w:fill="FFFFFF"/>
        <w:spacing w:after="0" w:line="288" w:lineRule="atLeast"/>
        <w:outlineLvl w:val="0"/>
        <w:rPr>
          <w:sz w:val="24"/>
          <w:szCs w:val="24"/>
        </w:rPr>
      </w:pPr>
    </w:p>
    <w:p w14:paraId="62B4E6F2" w14:textId="77777777" w:rsidR="00373194" w:rsidRDefault="00373194" w:rsidP="00F64C49">
      <w:pPr>
        <w:shd w:val="clear" w:color="auto" w:fill="FFFFFF"/>
        <w:spacing w:after="0" w:line="288" w:lineRule="atLeast"/>
        <w:outlineLvl w:val="0"/>
      </w:pPr>
      <w:r>
        <w:t xml:space="preserve">Tyto pokyny uschovejte! </w:t>
      </w:r>
    </w:p>
    <w:p w14:paraId="6DE69FA1" w14:textId="77777777" w:rsidR="00373194" w:rsidRDefault="00373194" w:rsidP="00F64C49">
      <w:pPr>
        <w:shd w:val="clear" w:color="auto" w:fill="FFFFFF"/>
        <w:spacing w:after="0" w:line="288" w:lineRule="atLeast"/>
        <w:outlineLvl w:val="0"/>
      </w:pPr>
    </w:p>
    <w:p w14:paraId="27E35CA2" w14:textId="5D712428" w:rsidR="00373194" w:rsidRPr="00373194" w:rsidRDefault="00373194" w:rsidP="00F64C49">
      <w:pPr>
        <w:shd w:val="clear" w:color="auto" w:fill="FFFFFF"/>
        <w:spacing w:after="0" w:line="288" w:lineRule="atLeast"/>
        <w:outlineLvl w:val="0"/>
        <w:rPr>
          <w:b/>
          <w:bCs/>
          <w:sz w:val="28"/>
          <w:szCs w:val="28"/>
        </w:rPr>
      </w:pPr>
      <w:r w:rsidRPr="00373194">
        <w:rPr>
          <w:b/>
          <w:bCs/>
          <w:sz w:val="28"/>
          <w:szCs w:val="28"/>
        </w:rPr>
        <w:t xml:space="preserve">POUZE PRO POUŽITÍ V DOMÁCNOSTI </w:t>
      </w:r>
    </w:p>
    <w:p w14:paraId="5884F79C" w14:textId="77777777" w:rsidR="00373194" w:rsidRDefault="00373194" w:rsidP="00F64C49">
      <w:pPr>
        <w:shd w:val="clear" w:color="auto" w:fill="FFFFFF"/>
        <w:spacing w:after="0" w:line="288" w:lineRule="atLeast"/>
        <w:outlineLvl w:val="0"/>
      </w:pPr>
    </w:p>
    <w:p w14:paraId="4BD75210" w14:textId="6591C0FD" w:rsidR="00373194" w:rsidRDefault="00373194" w:rsidP="00F64C49">
      <w:pPr>
        <w:shd w:val="clear" w:color="auto" w:fill="FFFFFF"/>
        <w:spacing w:after="0" w:line="288" w:lineRule="atLeast"/>
        <w:outlineLvl w:val="0"/>
      </w:pPr>
      <w:r>
        <w:t xml:space="preserve">Pokud je spotřebič ponechán bez dozoru, a také před montáží, demontáží nebo čištěním, vždy jej odpojte od napájení. </w:t>
      </w:r>
    </w:p>
    <w:p w14:paraId="7CB45B98" w14:textId="2C6897E8" w:rsidR="00373194" w:rsidRDefault="00373194" w:rsidP="00F64C49">
      <w:pPr>
        <w:shd w:val="clear" w:color="auto" w:fill="FFFFFF"/>
        <w:spacing w:after="0" w:line="288" w:lineRule="atLeast"/>
        <w:outlineLvl w:val="0"/>
      </w:pPr>
      <w:r>
        <w:t>Před výměnou příslušenství nebo pokud se přiblížíte k součástem, které se při používání pohybují, vypněte spotřebič a odpojte jej.</w:t>
      </w:r>
    </w:p>
    <w:p w14:paraId="0DBD03DB" w14:textId="4F49E78D" w:rsidR="00373194" w:rsidRDefault="00373194" w:rsidP="00F64C49">
      <w:pPr>
        <w:shd w:val="clear" w:color="auto" w:fill="FFFFFF"/>
        <w:spacing w:after="0" w:line="288" w:lineRule="atLeast"/>
        <w:outlineLvl w:val="0"/>
      </w:pPr>
      <w:r>
        <w:t xml:space="preserve"> Spotřebiče mohou být používány osobami s omezenými fyzickými, smyslovými nebo duševními schopnostmi nebo osobami s nedostatkem zkušeností a znalostí, pokud jsou pod dohledem nebo pokud byly</w:t>
      </w:r>
      <w:r w:rsidRPr="00373194">
        <w:t xml:space="preserve"> </w:t>
      </w:r>
      <w:r>
        <w:t>takové osoby poučeny o používání spotřebiče bezpečným způsobem a porozuměly souvisejícím nebezpečím.</w:t>
      </w:r>
    </w:p>
    <w:p w14:paraId="01AF7A39" w14:textId="43986DF5" w:rsidR="00F64C49" w:rsidRDefault="00373194" w:rsidP="00F64C49">
      <w:pPr>
        <w:shd w:val="clear" w:color="auto" w:fill="FFFFFF"/>
        <w:spacing w:after="0" w:line="288" w:lineRule="atLeast"/>
        <w:outlineLvl w:val="0"/>
      </w:pPr>
      <w:r>
        <w:t xml:space="preserve"> Nepoužívejte tento spotřebič k jinému než určenému účelu. Při nesprávném použití může dojít ke zranění osob.</w:t>
      </w:r>
    </w:p>
    <w:p w14:paraId="49BF1F34" w14:textId="441CE781" w:rsidR="00373194" w:rsidRDefault="00373194" w:rsidP="00F64C49">
      <w:pPr>
        <w:shd w:val="clear" w:color="auto" w:fill="FFFFFF"/>
        <w:spacing w:after="0" w:line="288" w:lineRule="atLeast"/>
        <w:outlineLvl w:val="0"/>
      </w:pPr>
    </w:p>
    <w:p w14:paraId="23EA22FF" w14:textId="123943FE" w:rsidR="00373194" w:rsidRDefault="00373194" w:rsidP="00F64C49">
      <w:pPr>
        <w:shd w:val="clear" w:color="auto" w:fill="FFFFFF"/>
        <w:spacing w:after="0" w:line="288" w:lineRule="atLeast"/>
        <w:outlineLvl w:val="0"/>
        <w:rPr>
          <w:b/>
          <w:bCs/>
          <w:sz w:val="28"/>
          <w:szCs w:val="28"/>
        </w:rPr>
      </w:pPr>
      <w:r w:rsidRPr="00373194">
        <w:rPr>
          <w:b/>
          <w:bCs/>
          <w:sz w:val="28"/>
          <w:szCs w:val="28"/>
        </w:rPr>
        <w:t>Sestavení a používání nádobky</w:t>
      </w:r>
    </w:p>
    <w:p w14:paraId="39F21595" w14:textId="1732BDDA" w:rsidR="00373194" w:rsidRDefault="00373194" w:rsidP="00F64C49">
      <w:pPr>
        <w:shd w:val="clear" w:color="auto" w:fill="FFFFFF"/>
        <w:spacing w:after="0" w:line="288" w:lineRule="atLeast"/>
        <w:outlineLvl w:val="0"/>
        <w:rPr>
          <w:b/>
          <w:bCs/>
          <w:sz w:val="28"/>
          <w:szCs w:val="28"/>
        </w:rPr>
      </w:pPr>
    </w:p>
    <w:p w14:paraId="10A9FF5B" w14:textId="4E774304" w:rsidR="00373194" w:rsidRPr="00373194" w:rsidRDefault="00373194" w:rsidP="00373194">
      <w:pPr>
        <w:pStyle w:val="Odstavecseseznamem"/>
        <w:numPr>
          <w:ilvl w:val="0"/>
          <w:numId w:val="1"/>
        </w:num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  <w:r>
        <w:t>Umístěte základnu motoru na čistý, suchý a rovný povrch, například na pult nebo stůl.</w:t>
      </w:r>
    </w:p>
    <w:p w14:paraId="5052D65B" w14:textId="0D499271" w:rsidR="00373194" w:rsidRDefault="00373194" w:rsidP="00373194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</w:p>
    <w:p w14:paraId="2B46784E" w14:textId="3BA89267" w:rsidR="00373194" w:rsidRDefault="00373194" w:rsidP="00373194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  <w:r>
        <w:rPr>
          <w:noProof/>
        </w:rPr>
        <w:drawing>
          <wp:inline distT="0" distB="0" distL="0" distR="0" wp14:anchorId="67725A09" wp14:editId="28F4F119">
            <wp:extent cx="1485900" cy="14763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28ECD" w14:textId="77777777" w:rsidR="002D0341" w:rsidRPr="002D0341" w:rsidRDefault="002D0341" w:rsidP="002D0341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</w:p>
    <w:p w14:paraId="329F8356" w14:textId="77777777" w:rsidR="002D0341" w:rsidRPr="002D0341" w:rsidRDefault="002D0341" w:rsidP="002D0341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</w:p>
    <w:p w14:paraId="4D054672" w14:textId="7FAD338C" w:rsidR="00373194" w:rsidRPr="00373194" w:rsidRDefault="00373194" w:rsidP="00373194">
      <w:pPr>
        <w:pStyle w:val="Odstavecseseznamem"/>
        <w:numPr>
          <w:ilvl w:val="0"/>
          <w:numId w:val="1"/>
        </w:num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  <w:r>
        <w:lastRenderedPageBreak/>
        <w:t>Vložte ingredience do nádobky</w:t>
      </w:r>
    </w:p>
    <w:p w14:paraId="751E4FCA" w14:textId="1DC7EE53" w:rsidR="00373194" w:rsidRDefault="00373194" w:rsidP="00373194">
      <w:pPr>
        <w:shd w:val="clear" w:color="auto" w:fill="FFFFFF"/>
        <w:spacing w:after="0" w:line="288" w:lineRule="atLeast"/>
        <w:outlineLvl w:val="0"/>
      </w:pPr>
      <w:r>
        <w:t>POZNÁMKA: Nepřeplňujte! Aby nedošlo k úniku, nepřidávejte přísady nad rysku MAX</w:t>
      </w:r>
      <w:r>
        <w:t>.</w:t>
      </w:r>
    </w:p>
    <w:p w14:paraId="6E6368B0" w14:textId="0437BFD7" w:rsidR="00373194" w:rsidRDefault="002D0341" w:rsidP="00373194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  <w:r>
        <w:rPr>
          <w:noProof/>
        </w:rPr>
        <w:drawing>
          <wp:inline distT="0" distB="0" distL="0" distR="0" wp14:anchorId="69C75BB2" wp14:editId="20159C2A">
            <wp:extent cx="1276350" cy="12382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FBA79" w14:textId="44816863" w:rsidR="00373194" w:rsidRPr="002D0341" w:rsidRDefault="002D0341" w:rsidP="002D0341">
      <w:pPr>
        <w:pStyle w:val="Odstavecseseznamem"/>
        <w:numPr>
          <w:ilvl w:val="0"/>
          <w:numId w:val="1"/>
        </w:num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  <w:r>
        <w:t>Zapojte napájecí kabel do elektrické zásuvky</w:t>
      </w:r>
    </w:p>
    <w:p w14:paraId="338E8178" w14:textId="74A42E99" w:rsidR="002D0341" w:rsidRPr="002D0341" w:rsidRDefault="002D0341" w:rsidP="002D0341">
      <w:pPr>
        <w:pStyle w:val="Odstavecseseznamem"/>
        <w:numPr>
          <w:ilvl w:val="0"/>
          <w:numId w:val="1"/>
        </w:num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  <w:r>
        <w:t>Sestavu odjistěte opatrným zatlačením a odklopením nádobky proti směru hodinových ručiček.</w:t>
      </w:r>
    </w:p>
    <w:p w14:paraId="599CAC06" w14:textId="1FF02AC6" w:rsidR="002D0341" w:rsidRDefault="002D0341" w:rsidP="002D0341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</w:p>
    <w:p w14:paraId="5BA5B197" w14:textId="3C8693B6" w:rsidR="002D0341" w:rsidRDefault="002D0341" w:rsidP="002D0341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  <w:r>
        <w:rPr>
          <w:noProof/>
        </w:rPr>
        <w:drawing>
          <wp:inline distT="0" distB="0" distL="0" distR="0" wp14:anchorId="0461FF16" wp14:editId="3E839D26">
            <wp:extent cx="1438275" cy="164782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D7640" w14:textId="780E3383" w:rsidR="002D0341" w:rsidRDefault="002D0341" w:rsidP="002D0341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</w:p>
    <w:p w14:paraId="53DB269E" w14:textId="70FA7072" w:rsidR="002D0341" w:rsidRDefault="002D0341" w:rsidP="002D0341">
      <w:pPr>
        <w:shd w:val="clear" w:color="auto" w:fill="FFFFFF"/>
        <w:spacing w:after="0" w:line="288" w:lineRule="atLeast"/>
        <w:outlineLvl w:val="0"/>
      </w:pPr>
      <w:r>
        <w:t>POZNÁMKA: Mixování by nemělo trvat déle než jednu minutu, aby byla výsledná konzistence hladká a krémová</w:t>
      </w:r>
    </w:p>
    <w:p w14:paraId="52B8C8EA" w14:textId="16008A75" w:rsidR="002D0341" w:rsidRDefault="002D0341" w:rsidP="002D0341">
      <w:pPr>
        <w:shd w:val="clear" w:color="auto" w:fill="FFFFFF"/>
        <w:spacing w:after="0" w:line="288" w:lineRule="atLeast"/>
        <w:outlineLvl w:val="0"/>
      </w:pPr>
    </w:p>
    <w:p w14:paraId="2DCC6EFD" w14:textId="6BE83C4D" w:rsidR="002D0341" w:rsidRPr="002D0341" w:rsidRDefault="002D0341" w:rsidP="002D0341">
      <w:pPr>
        <w:pStyle w:val="Odstavecseseznamem"/>
        <w:numPr>
          <w:ilvl w:val="0"/>
          <w:numId w:val="1"/>
        </w:num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  <w:r>
        <w:t>Otočte nádobku dnem vzhůru, nasaďte ji na základnu motoru, opatrně zatlačte a otočte</w:t>
      </w:r>
      <w:r>
        <w:t>.</w:t>
      </w:r>
    </w:p>
    <w:p w14:paraId="475E54FA" w14:textId="02894314" w:rsidR="002D0341" w:rsidRDefault="002D0341" w:rsidP="002D0341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</w:p>
    <w:p w14:paraId="66DF137B" w14:textId="16FB3EE3" w:rsidR="002D0341" w:rsidRDefault="002D0341" w:rsidP="002D0341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</w:p>
    <w:p w14:paraId="21F144E8" w14:textId="77777777" w:rsidR="002D0341" w:rsidRDefault="002D0341" w:rsidP="002D0341">
      <w:pPr>
        <w:shd w:val="clear" w:color="auto" w:fill="FFFFFF"/>
        <w:spacing w:after="0" w:line="288" w:lineRule="atLeast"/>
        <w:outlineLvl w:val="0"/>
      </w:pPr>
      <w:r>
        <w:t>Péče a údržba ZÁKLADNA MOTORU:</w:t>
      </w:r>
    </w:p>
    <w:p w14:paraId="5494A263" w14:textId="77777777" w:rsidR="002D0341" w:rsidRDefault="002D0341" w:rsidP="002D0341">
      <w:pPr>
        <w:shd w:val="clear" w:color="auto" w:fill="FFFFFF"/>
        <w:spacing w:after="0" w:line="288" w:lineRule="atLeast"/>
        <w:outlineLvl w:val="0"/>
      </w:pPr>
      <w:r>
        <w:t xml:space="preserve"> • Základna motoru se většinou nešpiní, ale pokud extrakční nůž pevně nenašroubujete na nádobku, může dojít k úniku tekutin, které se dostanou do základny a ulpí na tlačítkách aktivátoru. </w:t>
      </w:r>
    </w:p>
    <w:p w14:paraId="1A4FC390" w14:textId="77777777" w:rsidR="002D0341" w:rsidRDefault="002D0341" w:rsidP="002D0341">
      <w:pPr>
        <w:shd w:val="clear" w:color="auto" w:fill="FFFFFF"/>
        <w:spacing w:after="0" w:line="288" w:lineRule="atLeast"/>
        <w:outlineLvl w:val="0"/>
      </w:pPr>
      <w:r>
        <w:t xml:space="preserve">• Aby se předešlo riziku zranění, NIKDY nečistěte bílé ovládací jazýčky rukama nebo náčiním, dokud je spotřebič zapojen do sítě. </w:t>
      </w:r>
    </w:p>
    <w:p w14:paraId="74F99A3C" w14:textId="77777777" w:rsidR="002D0341" w:rsidRDefault="002D0341" w:rsidP="002D0341">
      <w:pPr>
        <w:shd w:val="clear" w:color="auto" w:fill="FFFFFF"/>
        <w:spacing w:after="0" w:line="288" w:lineRule="atLeast"/>
        <w:outlineLvl w:val="0"/>
      </w:pPr>
      <w:r>
        <w:t xml:space="preserve">• Neodstraňujte pryžové nebo plastové vložky uvnitř základny motoru. </w:t>
      </w:r>
    </w:p>
    <w:p w14:paraId="06002FBA" w14:textId="77777777" w:rsidR="002D0341" w:rsidRDefault="002D0341" w:rsidP="002D0341">
      <w:pPr>
        <w:shd w:val="clear" w:color="auto" w:fill="FFFFFF"/>
        <w:spacing w:after="0" w:line="288" w:lineRule="atLeast"/>
        <w:outlineLvl w:val="0"/>
      </w:pPr>
      <w:r>
        <w:t>• Houbou nebo utěrkou na nádobí navlhčenou v teplé mýdlové vodě otřete vnitřní i vnější stranu základny motoru, dokud nebude čistá.</w:t>
      </w:r>
    </w:p>
    <w:p w14:paraId="7EA076FE" w14:textId="77777777" w:rsidR="002D0341" w:rsidRDefault="002D0341" w:rsidP="002D0341">
      <w:pPr>
        <w:shd w:val="clear" w:color="auto" w:fill="FFFFFF"/>
        <w:spacing w:after="0" w:line="288" w:lineRule="atLeast"/>
        <w:outlineLvl w:val="0"/>
      </w:pPr>
      <w:r>
        <w:t xml:space="preserve"> • Zvláštní pozornost věnujte výstupkům pohonu na vnitřní straně základny motoru, abyste uvolnili případné lepkavé nečistoty vzniklé z kapek a rozlitých tekutin. V případě potřeby můžete místo vydrhnout malým kartáčkem, abyste jej řádně vyčistili. </w:t>
      </w:r>
    </w:p>
    <w:p w14:paraId="7DADD57F" w14:textId="77777777" w:rsidR="002D0341" w:rsidRDefault="002D0341" w:rsidP="002D0341">
      <w:pPr>
        <w:shd w:val="clear" w:color="auto" w:fill="FFFFFF"/>
        <w:spacing w:after="0" w:line="288" w:lineRule="atLeast"/>
        <w:outlineLvl w:val="0"/>
      </w:pPr>
    </w:p>
    <w:p w14:paraId="3D4D5AC4" w14:textId="77777777" w:rsidR="002D0341" w:rsidRDefault="002D0341" w:rsidP="002D0341">
      <w:pPr>
        <w:shd w:val="clear" w:color="auto" w:fill="FFFFFF"/>
        <w:spacing w:after="0" w:line="288" w:lineRule="atLeast"/>
        <w:outlineLvl w:val="0"/>
      </w:pPr>
      <w:r>
        <w:t xml:space="preserve">VAROVÁNÍ: Základnu motoru nikdy neponořujte do vody. Čištění spotřebiče </w:t>
      </w:r>
    </w:p>
    <w:p w14:paraId="21145627" w14:textId="77777777" w:rsidR="002D0341" w:rsidRDefault="002D0341" w:rsidP="002D0341">
      <w:pPr>
        <w:shd w:val="clear" w:color="auto" w:fill="FFFFFF"/>
        <w:spacing w:after="0" w:line="288" w:lineRule="atLeast"/>
        <w:outlineLvl w:val="0"/>
      </w:pPr>
    </w:p>
    <w:p w14:paraId="4F17ADD0" w14:textId="77777777" w:rsidR="002D0341" w:rsidRDefault="002D0341" w:rsidP="002D0341">
      <w:pPr>
        <w:shd w:val="clear" w:color="auto" w:fill="FFFFFF"/>
        <w:spacing w:after="0" w:line="288" w:lineRule="atLeast"/>
        <w:outlineLvl w:val="0"/>
      </w:pPr>
      <w:r>
        <w:t xml:space="preserve">KROK 1: Nejdůležitější pokyn – Před ponecháním bez dozoru, montáží, demontáží, výměnou příslušenství nebo přiblížením se k dílům, které se při používání nebo čištění pohybují, VŽDY ODPOJTE základnu motoru a vytáhněte ji ze zásuvky. </w:t>
      </w:r>
    </w:p>
    <w:p w14:paraId="69357588" w14:textId="77777777" w:rsidR="002D0341" w:rsidRDefault="002D0341" w:rsidP="002D0341">
      <w:pPr>
        <w:shd w:val="clear" w:color="auto" w:fill="FFFFFF"/>
        <w:spacing w:after="0" w:line="288" w:lineRule="atLeast"/>
        <w:outlineLvl w:val="0"/>
      </w:pPr>
      <w:r>
        <w:t>Nepokoušejte se se spotřebičem manipulovat, dokud se všechny součásti nepřestanou pohybovat! KROK 2: Vyjměte nádobku / sestavu extrakčního nože ze základny motoru.</w:t>
      </w:r>
    </w:p>
    <w:p w14:paraId="3FA855D8" w14:textId="23F71ACE" w:rsidR="002D0341" w:rsidRDefault="002D0341" w:rsidP="002D0341">
      <w:pPr>
        <w:shd w:val="clear" w:color="auto" w:fill="FFFFFF"/>
        <w:spacing w:after="0" w:line="288" w:lineRule="atLeast"/>
        <w:outlineLvl w:val="0"/>
      </w:pPr>
      <w:r>
        <w:lastRenderedPageBreak/>
        <w:t xml:space="preserve"> KROK 3: Jednotlivé součásti (základnu motoru, extrakční nože, nádobky </w:t>
      </w:r>
      <w:r>
        <w:t>spotřebiče</w:t>
      </w:r>
      <w:r>
        <w:t>) čistěte následujícím způsobem</w:t>
      </w:r>
      <w:r>
        <w:t>.</w:t>
      </w:r>
    </w:p>
    <w:p w14:paraId="59CC0908" w14:textId="03835A97" w:rsidR="002D0341" w:rsidRDefault="002D0341" w:rsidP="002D0341">
      <w:pPr>
        <w:shd w:val="clear" w:color="auto" w:fill="FFFFFF"/>
        <w:spacing w:after="0" w:line="288" w:lineRule="atLeast"/>
        <w:outlineLvl w:val="0"/>
      </w:pPr>
    </w:p>
    <w:p w14:paraId="29559585" w14:textId="77777777" w:rsidR="002D0341" w:rsidRDefault="002D0341" w:rsidP="002D0341">
      <w:pPr>
        <w:shd w:val="clear" w:color="auto" w:fill="FFFFFF"/>
        <w:spacing w:after="0" w:line="288" w:lineRule="atLeast"/>
        <w:outlineLvl w:val="0"/>
      </w:pPr>
      <w:r>
        <w:t xml:space="preserve">EXTRAKČNÍ NŮŽ: </w:t>
      </w:r>
    </w:p>
    <w:p w14:paraId="0065B9D2" w14:textId="77777777" w:rsidR="002D0341" w:rsidRDefault="002D0341" w:rsidP="002D0341">
      <w:pPr>
        <w:shd w:val="clear" w:color="auto" w:fill="FFFFFF"/>
        <w:spacing w:after="0" w:line="288" w:lineRule="atLeast"/>
        <w:outlineLvl w:val="0"/>
      </w:pPr>
      <w:r>
        <w:t xml:space="preserve">• NEODSTRAŇUJTE </w:t>
      </w:r>
      <w:proofErr w:type="gramStart"/>
      <w:r>
        <w:t>TĚSNĚNÍ ,</w:t>
      </w:r>
      <w:proofErr w:type="gramEnd"/>
      <w:r>
        <w:t xml:space="preserve"> protože by došlo k trvalému poškození extrakčního nože a spotřebič by nadále netěsnil. Pokud je po umytí, jak je uvedeno výše, požadována další dezinfekce, můžete opláchnout 10% roztokem octa a vody nebo citronovou šťávou. Pokud se těsnění časem uvolní nebo poškodí</w:t>
      </w:r>
    </w:p>
    <w:p w14:paraId="61370ECC" w14:textId="01BDDCFA" w:rsidR="002D0341" w:rsidRDefault="002D0341" w:rsidP="002D0341">
      <w:pPr>
        <w:shd w:val="clear" w:color="auto" w:fill="FFFFFF"/>
        <w:spacing w:after="0" w:line="288" w:lineRule="atLeast"/>
        <w:outlineLvl w:val="0"/>
      </w:pPr>
      <w:r>
        <w:t xml:space="preserve"> • Extrakční nůž zcela vysušte. Je užitečné otočit nůž v odkapávači na nádobí na bok, aby byly OBĚ STRANY </w:t>
      </w:r>
      <w:proofErr w:type="spellStart"/>
      <w:r>
        <w:t>exktrakčního</w:t>
      </w:r>
      <w:proofErr w:type="spellEnd"/>
      <w:r>
        <w:t xml:space="preserve"> nože zcela vysušené.</w:t>
      </w:r>
    </w:p>
    <w:p w14:paraId="6BD315B2" w14:textId="1BF43452" w:rsidR="002D0341" w:rsidRDefault="002D0341" w:rsidP="002D0341">
      <w:pPr>
        <w:shd w:val="clear" w:color="auto" w:fill="FFFFFF"/>
        <w:spacing w:after="0" w:line="288" w:lineRule="atLeast"/>
        <w:outlineLvl w:val="0"/>
      </w:pPr>
    </w:p>
    <w:p w14:paraId="242F1FA3" w14:textId="77777777" w:rsidR="002D0341" w:rsidRDefault="002D0341" w:rsidP="002D0341">
      <w:pPr>
        <w:shd w:val="clear" w:color="auto" w:fill="FFFFFF"/>
        <w:spacing w:after="0" w:line="288" w:lineRule="atLeast"/>
        <w:outlineLvl w:val="0"/>
      </w:pPr>
      <w:r>
        <w:t>NÁDOBKY A VÍČKA PRO PŘENÁŠENÍ:</w:t>
      </w:r>
    </w:p>
    <w:p w14:paraId="64EA40B2" w14:textId="77777777" w:rsidR="00081B92" w:rsidRDefault="002D0341" w:rsidP="002D0341">
      <w:pPr>
        <w:shd w:val="clear" w:color="auto" w:fill="FFFFFF"/>
        <w:spacing w:after="0" w:line="288" w:lineRule="atLeast"/>
        <w:outlineLvl w:val="0"/>
      </w:pPr>
      <w:r>
        <w:t xml:space="preserve"> • Všechny tyto položky lze mýt v myčce nádobí na HORNÍM REGÁLU.</w:t>
      </w:r>
    </w:p>
    <w:p w14:paraId="589F5C15" w14:textId="77777777" w:rsidR="00081B92" w:rsidRDefault="002D0341" w:rsidP="002D0341">
      <w:pPr>
        <w:shd w:val="clear" w:color="auto" w:fill="FFFFFF"/>
        <w:spacing w:after="0" w:line="288" w:lineRule="atLeast"/>
        <w:outlineLvl w:val="0"/>
      </w:pPr>
      <w:r>
        <w:t xml:space="preserve"> Doporučujeme je opláchnout a před mytím v myčce na nádobí je rychle vykartáčovat kartáčem na nádobí, abyste odstranili všechny zaschlé nečistoty. NIKDY nepoužívejte dezinfekční cyklus k mytí nádobek, protože by mohlo dojít k deformaci plastu. </w:t>
      </w:r>
    </w:p>
    <w:p w14:paraId="1B6BE8A6" w14:textId="77777777" w:rsidR="00081B92" w:rsidRDefault="002D0341" w:rsidP="002D0341">
      <w:pPr>
        <w:shd w:val="clear" w:color="auto" w:fill="FFFFFF"/>
        <w:spacing w:after="0" w:line="288" w:lineRule="atLeast"/>
        <w:outlineLvl w:val="0"/>
      </w:pPr>
      <w:r>
        <w:t xml:space="preserve">• Pravidelně kontrolujte 3 výstupky na boku nádobky (praskliny, trhliny, zlomení nebo zaoblení). </w:t>
      </w:r>
      <w:r w:rsidR="00081B92">
        <w:t>v </w:t>
      </w:r>
      <w:r>
        <w:t>případě</w:t>
      </w:r>
      <w:r w:rsidR="00081B92">
        <w:t xml:space="preserve"> </w:t>
      </w:r>
      <w:r w:rsidR="00081B92">
        <w:t>poškození je ihned vyměňte, abyste zabránili možnému zranění osob.</w:t>
      </w:r>
    </w:p>
    <w:p w14:paraId="73EFF244" w14:textId="77777777" w:rsidR="00081B92" w:rsidRDefault="00081B92" w:rsidP="002D0341">
      <w:pPr>
        <w:shd w:val="clear" w:color="auto" w:fill="FFFFFF"/>
        <w:spacing w:after="0" w:line="288" w:lineRule="atLeast"/>
        <w:outlineLvl w:val="0"/>
      </w:pPr>
      <w:r>
        <w:t xml:space="preserve"> • NIKDY NEPOUŽÍVEJTE NÁDOBKU S ROZBITÝMI, POŠKOZENÝMI NEBO CHYBĚJÍCÍMI VÝSTUPKY, PROTOŽE BY MOHLO DOJÍT K ODPOJENÍ NÁDOBKY A ZÁKLADNY MOTORU, ČÍMŽ BY SE ODKRYLA SESTAVA NOŽŮ! ODOLNÉ NEČISTOTY: </w:t>
      </w:r>
    </w:p>
    <w:p w14:paraId="0287F281" w14:textId="3FEC8065" w:rsidR="002D0341" w:rsidRDefault="00081B92" w:rsidP="002D0341">
      <w:pPr>
        <w:shd w:val="clear" w:color="auto" w:fill="FFFFFF"/>
        <w:spacing w:after="0" w:line="288" w:lineRule="atLeast"/>
        <w:outlineLvl w:val="0"/>
      </w:pPr>
      <w:r>
        <w:t>• Pokud ingredience v nádobě zaschnou, usnadněte si čištění tím, že nádobku naplníte vodou o pokojové teplotě (21 °C nebo méně) asi do 2/3 a našroubujete extrakční nůž. Umístěte sestavu nádobky a extrakčního nože na základnu motoru na dobu asi 20-30 sekund. Tím se uvolní přilepené ingredience a po lehkém drhnutí a opláchnutí bude vše hotovo.</w:t>
      </w:r>
    </w:p>
    <w:p w14:paraId="6F0677BC" w14:textId="662C475A" w:rsidR="00081B92" w:rsidRDefault="00081B92" w:rsidP="002D0341">
      <w:pPr>
        <w:shd w:val="clear" w:color="auto" w:fill="FFFFFF"/>
        <w:spacing w:after="0" w:line="288" w:lineRule="atLeast"/>
        <w:outlineLvl w:val="0"/>
      </w:pPr>
    </w:p>
    <w:p w14:paraId="50866980" w14:textId="77777777" w:rsidR="00081B92" w:rsidRDefault="00081B92" w:rsidP="002D0341">
      <w:pPr>
        <w:shd w:val="clear" w:color="auto" w:fill="FFFFFF"/>
        <w:spacing w:after="0" w:line="288" w:lineRule="atLeast"/>
        <w:outlineLvl w:val="0"/>
      </w:pPr>
    </w:p>
    <w:p w14:paraId="03984D2B" w14:textId="77777777" w:rsidR="00081B92" w:rsidRDefault="00081B92" w:rsidP="002D0341">
      <w:pPr>
        <w:shd w:val="clear" w:color="auto" w:fill="FFFFFF"/>
        <w:spacing w:after="0" w:line="288" w:lineRule="atLeast"/>
        <w:outlineLvl w:val="0"/>
      </w:pPr>
    </w:p>
    <w:p w14:paraId="4BBA42CD" w14:textId="4F8A3176" w:rsidR="00081B92" w:rsidRPr="002D0341" w:rsidRDefault="00081B92" w:rsidP="002D0341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bCs/>
          <w:color w:val="3B3B3B"/>
          <w:kern w:val="36"/>
          <w:sz w:val="28"/>
          <w:szCs w:val="28"/>
          <w:lang w:eastAsia="cs-CZ"/>
        </w:rPr>
      </w:pPr>
      <w:r>
        <w:t>CZ/ Vysvětlení značek CZ/ Toto označení znamená, že by tento výrobek neměl být v celé EU likvidován společně s ostatním domácím odpadem. Zabraňte možným ekologickým škodám nebo poškození zdraví osob v důsledku nekontrolované likvidace odpadu; zodpovědně odpad recyklujte, a podporujte tak udržitelné opětovné využívání materiálových zdrojů. Chcete-li vrátit použité zařízení, využijte systému pro zpětné vrácení a vyzvednutí nebo se obraťte na prodejce, u kterého byl výrobek zakoupen. Prodejce může tento výrobek odvézt k ekologické recyklaci. CZ/ Tento výrobek je v souladu s evropským nařízením č. 1935/2004 o materiálech a předmětech určených pro styk s potravinami</w:t>
      </w:r>
    </w:p>
    <w:sectPr w:rsidR="00081B92" w:rsidRPr="002D0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491F"/>
    <w:multiLevelType w:val="hybridMultilevel"/>
    <w:tmpl w:val="DE12D8CE"/>
    <w:lvl w:ilvl="0" w:tplc="EB9C53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1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74"/>
    <w:rsid w:val="00012B74"/>
    <w:rsid w:val="00081B92"/>
    <w:rsid w:val="00101FE2"/>
    <w:rsid w:val="002D0341"/>
    <w:rsid w:val="00373194"/>
    <w:rsid w:val="00D61BAE"/>
    <w:rsid w:val="00F6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7200"/>
  <w15:chartTrackingRefBased/>
  <w15:docId w15:val="{6F69ABA8-427C-45A3-BB94-0037DE8F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12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2B7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37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5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7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31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7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89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7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Dvořáková</dc:creator>
  <cp:keywords/>
  <dc:description/>
  <cp:lastModifiedBy>Karla Dvořáková</cp:lastModifiedBy>
  <cp:revision>2</cp:revision>
  <dcterms:created xsi:type="dcterms:W3CDTF">2022-09-20T07:01:00Z</dcterms:created>
  <dcterms:modified xsi:type="dcterms:W3CDTF">2022-09-20T07:01:00Z</dcterms:modified>
</cp:coreProperties>
</file>